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76D8" w14:textId="417E44EE" w:rsidR="00EF3F87" w:rsidRDefault="00714988" w:rsidP="00EF3F87">
      <w:pPr>
        <w:jc w:val="center"/>
        <w:rPr>
          <w:rFonts w:ascii="Times New Roman" w:hAnsi="Times New Roman" w:cs="Times New Roman"/>
          <w:b/>
          <w:sz w:val="24"/>
          <w:szCs w:val="24"/>
        </w:rPr>
      </w:pPr>
      <w:r>
        <w:rPr>
          <w:rFonts w:ascii="Times New Roman" w:hAnsi="Times New Roman" w:cs="Times New Roman"/>
          <w:b/>
          <w:sz w:val="24"/>
          <w:szCs w:val="24"/>
        </w:rPr>
        <w:t>KABATAŞ FATİH</w:t>
      </w:r>
      <w:r w:rsidR="00EF3F87" w:rsidRPr="00EF3F87">
        <w:rPr>
          <w:rFonts w:ascii="Times New Roman" w:hAnsi="Times New Roman" w:cs="Times New Roman"/>
          <w:b/>
          <w:sz w:val="24"/>
          <w:szCs w:val="24"/>
        </w:rPr>
        <w:t xml:space="preserve"> ANAOKULU GÖREV VE SORUMLULUKLAR</w:t>
      </w:r>
    </w:p>
    <w:p w14:paraId="11963C60" w14:textId="77777777" w:rsidR="00EF3F87" w:rsidRPr="00EF3F87" w:rsidRDefault="00EF3F87" w:rsidP="00EF3F87">
      <w:pPr>
        <w:jc w:val="center"/>
        <w:rPr>
          <w:rFonts w:ascii="Times New Roman" w:hAnsi="Times New Roman" w:cs="Times New Roman"/>
          <w:b/>
          <w:sz w:val="24"/>
          <w:szCs w:val="24"/>
        </w:rPr>
      </w:pPr>
    </w:p>
    <w:p w14:paraId="4B96E4C0" w14:textId="2C5503B1" w:rsidR="00EF3F87" w:rsidRPr="00EF3F87" w:rsidRDefault="00EF3F87">
      <w:pPr>
        <w:rPr>
          <w:rFonts w:ascii="Times New Roman" w:hAnsi="Times New Roman" w:cs="Times New Roman"/>
          <w:b/>
          <w:sz w:val="24"/>
          <w:szCs w:val="24"/>
        </w:rPr>
      </w:pPr>
      <w:r w:rsidRPr="00EF3F87">
        <w:rPr>
          <w:rFonts w:ascii="Times New Roman" w:hAnsi="Times New Roman" w:cs="Times New Roman"/>
          <w:b/>
          <w:sz w:val="24"/>
          <w:szCs w:val="24"/>
        </w:rPr>
        <w:t>Okul Müdürünün Görev ve Sorumlulukları (</w:t>
      </w:r>
      <w:r w:rsidR="00714988">
        <w:rPr>
          <w:rFonts w:ascii="Times New Roman" w:hAnsi="Times New Roman" w:cs="Times New Roman"/>
          <w:b/>
          <w:sz w:val="24"/>
          <w:szCs w:val="24"/>
        </w:rPr>
        <w:t>Oğuz KESKİN</w:t>
      </w:r>
      <w:r w:rsidRPr="00EF3F87">
        <w:rPr>
          <w:rFonts w:ascii="Times New Roman" w:hAnsi="Times New Roman" w:cs="Times New Roman"/>
          <w:b/>
          <w:sz w:val="24"/>
          <w:szCs w:val="24"/>
        </w:rPr>
        <w:t>)</w:t>
      </w:r>
    </w:p>
    <w:p w14:paraId="76D2643A" w14:textId="77777777" w:rsidR="00EF3F87" w:rsidRPr="00A04ABC" w:rsidRDefault="00EF3F87" w:rsidP="00A04ABC">
      <w:pPr>
        <w:pStyle w:val="ListeParagraf"/>
        <w:numPr>
          <w:ilvl w:val="0"/>
          <w:numId w:val="2"/>
        </w:numPr>
        <w:rPr>
          <w:rFonts w:ascii="Times New Roman" w:hAnsi="Times New Roman" w:cs="Times New Roman"/>
          <w:sz w:val="24"/>
          <w:szCs w:val="24"/>
        </w:rPr>
      </w:pPr>
      <w:r w:rsidRPr="00A04ABC">
        <w:rPr>
          <w:rFonts w:ascii="Times New Roman" w:hAnsi="Times New Roman" w:cs="Times New Roman"/>
          <w:sz w:val="24"/>
          <w:szCs w:val="24"/>
        </w:rPr>
        <w:t xml:space="preserve">Okul öncesi eğitim kurumu, demokratik eğitim-öğretim ortamında diğer çalışanlarla birlikte müdür tarafından yönetilir. </w:t>
      </w:r>
    </w:p>
    <w:p w14:paraId="005BF40B" w14:textId="77777777" w:rsidR="00EF3F87" w:rsidRPr="00A04ABC" w:rsidRDefault="00EF3F87" w:rsidP="00A04ABC">
      <w:pPr>
        <w:pStyle w:val="ListeParagraf"/>
        <w:numPr>
          <w:ilvl w:val="0"/>
          <w:numId w:val="2"/>
        </w:numPr>
        <w:rPr>
          <w:rFonts w:ascii="Times New Roman" w:hAnsi="Times New Roman" w:cs="Times New Roman"/>
          <w:sz w:val="24"/>
          <w:szCs w:val="24"/>
        </w:rPr>
      </w:pPr>
      <w:r w:rsidRPr="00A04ABC">
        <w:rPr>
          <w:rFonts w:ascii="Times New Roman" w:hAnsi="Times New Roman" w:cs="Times New Roman"/>
          <w:sz w:val="24"/>
          <w:szCs w:val="24"/>
        </w:rPr>
        <w:t xml:space="preserve">Müdür; kanun, tüzük, yönetmelik, yönerge, program ve emirlere uygun olarak okulun bütün işlerini düzenlemeye, yürütmeye ve denetlemeye yetkilidir. </w:t>
      </w:r>
    </w:p>
    <w:p w14:paraId="62ADFDEB" w14:textId="77777777" w:rsidR="00EF3F87" w:rsidRDefault="00EF3F87" w:rsidP="00A04ABC">
      <w:pPr>
        <w:pStyle w:val="ListeParagraf"/>
        <w:numPr>
          <w:ilvl w:val="0"/>
          <w:numId w:val="2"/>
        </w:numPr>
        <w:rPr>
          <w:rFonts w:ascii="Times New Roman" w:hAnsi="Times New Roman" w:cs="Times New Roman"/>
          <w:sz w:val="24"/>
          <w:szCs w:val="24"/>
        </w:rPr>
      </w:pPr>
      <w:r w:rsidRPr="00A04ABC">
        <w:rPr>
          <w:rFonts w:ascii="Times New Roman" w:hAnsi="Times New Roman" w:cs="Times New Roman"/>
          <w:sz w:val="24"/>
          <w:szCs w:val="24"/>
        </w:rPr>
        <w:t>Müdür, kalite yönetimi anlayışına uygun olarak okulun yönetilmesi, değerlendirilmesi ve geliştirilmesinden sorumludur.</w:t>
      </w:r>
    </w:p>
    <w:p w14:paraId="47F31BDB" w14:textId="77777777" w:rsidR="00A04ABC" w:rsidRPr="00A04ABC" w:rsidRDefault="00A04ABC" w:rsidP="00A04ABC">
      <w:pPr>
        <w:pStyle w:val="ListeParagraf"/>
        <w:rPr>
          <w:rFonts w:ascii="Times New Roman" w:hAnsi="Times New Roman" w:cs="Times New Roman"/>
          <w:sz w:val="24"/>
          <w:szCs w:val="24"/>
        </w:rPr>
      </w:pPr>
    </w:p>
    <w:p w14:paraId="54806F9B" w14:textId="77777777" w:rsidR="00EF3F87" w:rsidRPr="00A04ABC" w:rsidRDefault="00EF3F87" w:rsidP="00A04ABC">
      <w:pPr>
        <w:pStyle w:val="ListeParagraf"/>
        <w:numPr>
          <w:ilvl w:val="0"/>
          <w:numId w:val="2"/>
        </w:numPr>
        <w:rPr>
          <w:rFonts w:ascii="Times New Roman" w:hAnsi="Times New Roman" w:cs="Times New Roman"/>
          <w:sz w:val="24"/>
          <w:szCs w:val="24"/>
        </w:rPr>
      </w:pPr>
      <w:r w:rsidRPr="00A04ABC">
        <w:rPr>
          <w:rFonts w:ascii="Times New Roman" w:hAnsi="Times New Roman" w:cs="Times New Roman"/>
          <w:sz w:val="24"/>
          <w:szCs w:val="24"/>
        </w:rPr>
        <w:t>Müdür:</w:t>
      </w:r>
    </w:p>
    <w:p w14:paraId="5E467F59"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 a) Okulda bütün çalışmaları ilgililerle iş birliği yaparak eğitim yılı başlamadan önce plânlar ve düzenler.</w:t>
      </w:r>
    </w:p>
    <w:p w14:paraId="519064B4"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 b) Eğitim ve yönetimin verimliliğini artırmak, eğitimin kalitesini yükseltmek ve bu konuda sürekli gelişimi sağlamak için gerekli araştırmaları yapar, eğitimle ilgili gelişmeleri izler ve sonuçlarını değerlendirir. </w:t>
      </w:r>
    </w:p>
    <w:p w14:paraId="2B743265"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c) Yıllık ve günlük plânların eğitim programlarına göre hazırlanmasında ve diğer çalışmalarda öğretmenlere rehberlik eder, plânlarını imzalar ve çalışmalarını denetler</w:t>
      </w:r>
    </w:p>
    <w:p w14:paraId="23BE20D7"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d)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 birliği yapar.</w:t>
      </w:r>
    </w:p>
    <w:p w14:paraId="4FFE8AE8"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 </w:t>
      </w:r>
    </w:p>
    <w:p w14:paraId="7323C5F6"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f) Özel eğitim gerektiren çocukların eğitimi için gerekli önlemleri alır.</w:t>
      </w:r>
    </w:p>
    <w:p w14:paraId="3E6E6CD9"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g) Eğitim materyallerinin sağlanması, kullanılması, korunması, bakımı, temizliği ve düzeni için gerekli önlemleri alır.</w:t>
      </w:r>
    </w:p>
    <w:p w14:paraId="2D528BB0"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h) Çocukların periyodik olarak sağlık kontrollerinin yapılmasını sağlar.</w:t>
      </w:r>
    </w:p>
    <w:p w14:paraId="52C5A405"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ı) Okulun yıllık bütçesini hazırlar, ödeneklerin zamanında ve yöntemine uygun kullanılmasına ilişkin işlemleri izler, bütçenin ilgili makamlara gönderilmesini sağlar</w:t>
      </w:r>
    </w:p>
    <w:p w14:paraId="03323FCB"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j) Eğitim istatistiklerinin, ödenek istem çizelgelerinin ve resmî yazıların hatasız ve eksiksiz hazırlanmasını ve ilgili makamlara zamanında gönderilmesini sağlar.</w:t>
      </w:r>
    </w:p>
    <w:p w14:paraId="39C5F868"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k) Okulla ilgili olağanüstü durumları ilgili makama bildirir.</w:t>
      </w:r>
    </w:p>
    <w:p w14:paraId="7AD78752"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lastRenderedPageBreak/>
        <w:t>l) (</w:t>
      </w:r>
      <w:proofErr w:type="gramStart"/>
      <w:r w:rsidRPr="00EF3F87">
        <w:rPr>
          <w:rFonts w:ascii="Times New Roman" w:hAnsi="Times New Roman" w:cs="Times New Roman"/>
          <w:sz w:val="24"/>
          <w:szCs w:val="24"/>
        </w:rPr>
        <w:t>Değişik:RG</w:t>
      </w:r>
      <w:proofErr w:type="gramEnd"/>
      <w:r w:rsidRPr="00EF3F87">
        <w:rPr>
          <w:rFonts w:ascii="Times New Roman" w:hAnsi="Times New Roman" w:cs="Times New Roman"/>
          <w:sz w:val="24"/>
          <w:szCs w:val="24"/>
        </w:rPr>
        <w:t>-6/9/2008-26989) İlgili makamlarca yazılı, basılı ya da elektronik ortamda yayımlanan kanun, yönetmelik, yönerge ve diğer emirlerin ilgililere duyurulmasını sağlar. Mevzuatın uygulanması ile ilgili önlemleri alır.</w:t>
      </w:r>
    </w:p>
    <w:p w14:paraId="396F47F4"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m) (</w:t>
      </w:r>
      <w:proofErr w:type="gramStart"/>
      <w:r w:rsidRPr="00EF3F87">
        <w:rPr>
          <w:rFonts w:ascii="Times New Roman" w:hAnsi="Times New Roman" w:cs="Times New Roman"/>
          <w:sz w:val="24"/>
          <w:szCs w:val="24"/>
        </w:rPr>
        <w:t>Değişik:RG</w:t>
      </w:r>
      <w:proofErr w:type="gramEnd"/>
      <w:r w:rsidRPr="00EF3F87">
        <w:rPr>
          <w:rFonts w:ascii="Times New Roman" w:hAnsi="Times New Roman" w:cs="Times New Roman"/>
          <w:sz w:val="24"/>
          <w:szCs w:val="24"/>
        </w:rPr>
        <w:t xml:space="preserve">-31/7/2009-27305) Okulun taşınırlarını, göreve başlama veya görevden ayrılma durumunda 18/1/2007 tarihli ve 26407 sayılı Resmî </w:t>
      </w:r>
      <w:proofErr w:type="spellStart"/>
      <w:r w:rsidRPr="00EF3F87">
        <w:rPr>
          <w:rFonts w:ascii="Times New Roman" w:hAnsi="Times New Roman" w:cs="Times New Roman"/>
          <w:sz w:val="24"/>
          <w:szCs w:val="24"/>
        </w:rPr>
        <w:t>Gazete’de</w:t>
      </w:r>
      <w:proofErr w:type="spellEnd"/>
      <w:r w:rsidRPr="00EF3F87">
        <w:rPr>
          <w:rFonts w:ascii="Times New Roman" w:hAnsi="Times New Roman" w:cs="Times New Roman"/>
          <w:sz w:val="24"/>
          <w:szCs w:val="24"/>
        </w:rPr>
        <w:t xml:space="preserve"> yayımlanan Taşınır Mal Yönetmeliği hükümlerine göre devir-teslim eder.</w:t>
      </w:r>
    </w:p>
    <w:p w14:paraId="7D283C85"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 n) Okul öncesi eğitimin tanıtımı ve yaygınlaştırılması amacıyla toplantı, panel, sempozyum ve benzeri etkinliklerin düzenlenmesi için gerekli çalışmaları yapar.</w:t>
      </w:r>
    </w:p>
    <w:p w14:paraId="0BA6B534"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o) Çocuklara verilen günlük yemek örneklerinin uygun ortamda 24 saat saklanmasını sağlar</w:t>
      </w:r>
    </w:p>
    <w:p w14:paraId="15823B2C"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p) Personelin disiplin ve sicili ile ilgili iş ve işlemlerini yürütür</w:t>
      </w:r>
    </w:p>
    <w:p w14:paraId="4024D210"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r) Velilerden alınan ücretlerin harcanmasında (Değişik </w:t>
      </w:r>
      <w:proofErr w:type="gramStart"/>
      <w:r w:rsidRPr="00EF3F87">
        <w:rPr>
          <w:rFonts w:ascii="Times New Roman" w:hAnsi="Times New Roman" w:cs="Times New Roman"/>
          <w:sz w:val="24"/>
          <w:szCs w:val="24"/>
        </w:rPr>
        <w:t>ibare:RG</w:t>
      </w:r>
      <w:proofErr w:type="gramEnd"/>
      <w:r w:rsidRPr="00EF3F87">
        <w:rPr>
          <w:rFonts w:ascii="Times New Roman" w:hAnsi="Times New Roman" w:cs="Times New Roman"/>
          <w:sz w:val="24"/>
          <w:szCs w:val="24"/>
        </w:rPr>
        <w:t>-31/7/2009-27305) harcama birimi görevini yerine getirir</w:t>
      </w:r>
    </w:p>
    <w:p w14:paraId="5F9B89CD" w14:textId="77777777" w:rsidR="00EF3F87" w:rsidRPr="00EF3F87" w:rsidRDefault="00EF3F87">
      <w:pPr>
        <w:rPr>
          <w:rFonts w:ascii="Times New Roman" w:hAnsi="Times New Roman" w:cs="Times New Roman"/>
          <w:sz w:val="24"/>
          <w:szCs w:val="24"/>
        </w:rPr>
      </w:pPr>
      <w:r w:rsidRPr="00EF3F87">
        <w:rPr>
          <w:rFonts w:ascii="Times New Roman" w:hAnsi="Times New Roman" w:cs="Times New Roman"/>
          <w:sz w:val="24"/>
          <w:szCs w:val="24"/>
        </w:rPr>
        <w:t xml:space="preserve">s) Görev tanımlarında belirtilen diğer görevleri yapar. </w:t>
      </w:r>
    </w:p>
    <w:p w14:paraId="6D025D14" w14:textId="77777777" w:rsidR="00EF3F87" w:rsidRPr="00EF3F87" w:rsidRDefault="00A04ABC">
      <w:pPr>
        <w:rPr>
          <w:rFonts w:ascii="Times New Roman" w:hAnsi="Times New Roman" w:cs="Times New Roman"/>
          <w:sz w:val="24"/>
          <w:szCs w:val="24"/>
        </w:rPr>
      </w:pPr>
      <w:r>
        <w:rPr>
          <w:rFonts w:ascii="Times New Roman" w:hAnsi="Times New Roman" w:cs="Times New Roman"/>
          <w:sz w:val="24"/>
          <w:szCs w:val="24"/>
        </w:rPr>
        <w:t>ş</w:t>
      </w:r>
      <w:r w:rsidR="00EF3F87" w:rsidRPr="00EF3F87">
        <w:rPr>
          <w:rFonts w:ascii="Times New Roman" w:hAnsi="Times New Roman" w:cs="Times New Roman"/>
          <w:sz w:val="24"/>
          <w:szCs w:val="24"/>
        </w:rPr>
        <w:t xml:space="preserve">) Öğretmenlerce tutulan çocuk gelişim kayıtlarını izler. </w:t>
      </w:r>
    </w:p>
    <w:p w14:paraId="0EB9BFC8" w14:textId="77777777" w:rsidR="00CD77BD" w:rsidRDefault="00A04ABC">
      <w:pPr>
        <w:rPr>
          <w:rFonts w:ascii="Times New Roman" w:hAnsi="Times New Roman" w:cs="Times New Roman"/>
          <w:sz w:val="24"/>
          <w:szCs w:val="24"/>
        </w:rPr>
      </w:pPr>
      <w:r>
        <w:rPr>
          <w:rFonts w:ascii="Times New Roman" w:hAnsi="Times New Roman" w:cs="Times New Roman"/>
          <w:sz w:val="24"/>
          <w:szCs w:val="24"/>
        </w:rPr>
        <w:t>t</w:t>
      </w:r>
      <w:r w:rsidR="00EF3F87" w:rsidRPr="00EF3F87">
        <w:rPr>
          <w:rFonts w:ascii="Times New Roman" w:hAnsi="Times New Roman" w:cs="Times New Roman"/>
          <w:sz w:val="24"/>
          <w:szCs w:val="24"/>
        </w:rPr>
        <w:t>) Aylık yemek listesini hazırlar veya hazırlatır</w:t>
      </w:r>
    </w:p>
    <w:p w14:paraId="06FF0459" w14:textId="77777777" w:rsidR="00A04ABC" w:rsidRDefault="00A04ABC">
      <w:pPr>
        <w:rPr>
          <w:rFonts w:ascii="Times New Roman" w:hAnsi="Times New Roman" w:cs="Times New Roman"/>
          <w:sz w:val="24"/>
          <w:szCs w:val="24"/>
        </w:rPr>
      </w:pPr>
    </w:p>
    <w:p w14:paraId="00566FA7" w14:textId="77777777" w:rsidR="00A04ABC" w:rsidRDefault="00A04ABC">
      <w:pPr>
        <w:rPr>
          <w:rFonts w:ascii="Times New Roman" w:hAnsi="Times New Roman" w:cs="Times New Roman"/>
          <w:sz w:val="24"/>
          <w:szCs w:val="24"/>
        </w:rPr>
      </w:pPr>
    </w:p>
    <w:p w14:paraId="0F05F851" w14:textId="77777777" w:rsidR="00A04ABC" w:rsidRDefault="00A04ABC">
      <w:pPr>
        <w:rPr>
          <w:rFonts w:ascii="Times New Roman" w:hAnsi="Times New Roman" w:cs="Times New Roman"/>
          <w:sz w:val="24"/>
          <w:szCs w:val="24"/>
        </w:rPr>
      </w:pPr>
    </w:p>
    <w:p w14:paraId="7313FA11" w14:textId="77777777" w:rsidR="00A04ABC" w:rsidRDefault="00A04ABC">
      <w:pPr>
        <w:rPr>
          <w:rFonts w:ascii="Times New Roman" w:hAnsi="Times New Roman" w:cs="Times New Roman"/>
          <w:sz w:val="24"/>
          <w:szCs w:val="24"/>
        </w:rPr>
      </w:pPr>
    </w:p>
    <w:p w14:paraId="606D40B0" w14:textId="77777777" w:rsidR="00A04ABC" w:rsidRPr="00A04ABC" w:rsidRDefault="00A04ABC" w:rsidP="00A04ABC">
      <w:pPr>
        <w:pStyle w:val="AralkYok"/>
        <w:jc w:val="right"/>
        <w:rPr>
          <w:rFonts w:ascii="Times New Roman" w:hAnsi="Times New Roman" w:cs="Times New Roman"/>
          <w:sz w:val="24"/>
          <w:szCs w:val="24"/>
        </w:rPr>
      </w:pPr>
    </w:p>
    <w:p w14:paraId="5A577C2C" w14:textId="20E581AC" w:rsidR="00A04ABC" w:rsidRDefault="00A04ABC" w:rsidP="00A04ABC">
      <w:pPr>
        <w:pStyle w:val="AralkYok"/>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4988">
        <w:rPr>
          <w:rFonts w:ascii="Times New Roman" w:hAnsi="Times New Roman" w:cs="Times New Roman"/>
          <w:sz w:val="24"/>
          <w:szCs w:val="24"/>
        </w:rPr>
        <w:t>Oğuz KESKİN</w:t>
      </w:r>
    </w:p>
    <w:p w14:paraId="694394D3" w14:textId="323D6548" w:rsidR="00A04ABC" w:rsidRPr="00A04ABC" w:rsidRDefault="00A04ABC" w:rsidP="00A04ABC">
      <w:pPr>
        <w:pStyle w:val="AralkYok"/>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714988">
        <w:rPr>
          <w:rFonts w:ascii="Times New Roman" w:hAnsi="Times New Roman" w:cs="Times New Roman"/>
          <w:sz w:val="24"/>
          <w:szCs w:val="24"/>
        </w:rPr>
        <w:t xml:space="preserve">  </w:t>
      </w:r>
      <w:r>
        <w:rPr>
          <w:rFonts w:ascii="Times New Roman" w:hAnsi="Times New Roman" w:cs="Times New Roman"/>
          <w:sz w:val="24"/>
          <w:szCs w:val="24"/>
        </w:rPr>
        <w:t>Okul Müdür V.</w:t>
      </w:r>
    </w:p>
    <w:p w14:paraId="60B1519F" w14:textId="77777777" w:rsidR="00A04ABC" w:rsidRPr="00EF3F87" w:rsidRDefault="00A04ABC" w:rsidP="00A04ABC">
      <w:pPr>
        <w:jc w:val="right"/>
        <w:rPr>
          <w:rFonts w:ascii="Times New Roman" w:hAnsi="Times New Roman" w:cs="Times New Roman"/>
          <w:sz w:val="24"/>
          <w:szCs w:val="24"/>
        </w:rPr>
      </w:pPr>
    </w:p>
    <w:sectPr w:rsidR="00A04ABC" w:rsidRPr="00EF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24D"/>
    <w:multiLevelType w:val="hybridMultilevel"/>
    <w:tmpl w:val="7062C2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2B6568"/>
    <w:multiLevelType w:val="hybridMultilevel"/>
    <w:tmpl w:val="414EBB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6F"/>
    <w:rsid w:val="00714988"/>
    <w:rsid w:val="00A04ABC"/>
    <w:rsid w:val="00BD146F"/>
    <w:rsid w:val="00CD77BD"/>
    <w:rsid w:val="00E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B6F9"/>
  <w15:docId w15:val="{D2C64092-39BF-49EC-8941-D1DC10B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ABC"/>
    <w:pPr>
      <w:ind w:left="720"/>
      <w:contextualSpacing/>
    </w:pPr>
  </w:style>
  <w:style w:type="paragraph" w:styleId="AralkYok">
    <w:name w:val="No Spacing"/>
    <w:uiPriority w:val="1"/>
    <w:qFormat/>
    <w:rsid w:val="00A04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oğuz keskin</cp:lastModifiedBy>
  <cp:revision>2</cp:revision>
  <cp:lastPrinted>2023-11-09T09:57:00Z</cp:lastPrinted>
  <dcterms:created xsi:type="dcterms:W3CDTF">2023-11-09T10:07:00Z</dcterms:created>
  <dcterms:modified xsi:type="dcterms:W3CDTF">2023-11-09T10:07:00Z</dcterms:modified>
</cp:coreProperties>
</file>